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A2" w:rsidRPr="00A11DA2" w:rsidRDefault="00A11DA2" w:rsidP="00A11DA2">
      <w:pPr>
        <w:spacing w:after="0" w:line="874" w:lineRule="exact"/>
        <w:ind w:left="28" w:right="-150"/>
        <w:rPr>
          <w:rFonts w:ascii="Foundry Sterling Book" w:hAnsi="Foundry Sterling Book" w:cs="Foundry Sterling Book"/>
          <w:sz w:val="56"/>
          <w:szCs w:val="56"/>
        </w:rPr>
      </w:pPr>
      <w:r w:rsidRPr="00A11DA2">
        <w:rPr>
          <w:rFonts w:ascii="Foundry Sterling Demi" w:hAnsi="Foundry Sterling Demi" w:cs="Foundry Sterling Demi"/>
          <w:noProof/>
          <w:color w:val="231F20"/>
          <w:spacing w:val="-17"/>
          <w:position w:val="3"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4099" cy="1403985"/>
                <wp:effectExtent l="0" t="0" r="1714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0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DA2" w:rsidRPr="00A11DA2" w:rsidRDefault="00A11DA2" w:rsidP="00A11DA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11DA2">
                              <w:rPr>
                                <w:sz w:val="44"/>
                                <w:szCs w:val="44"/>
                              </w:rPr>
                              <w:t>Safeguarding - Incident Report Form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9.7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rOJQ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">
                <v:textbox style="mso-fit-shape-to-text:t">
                  <w:txbxContent>
                    <w:p w:rsidR="00A11DA2" w:rsidRPr="00A11DA2" w:rsidRDefault="00A11DA2" w:rsidP="00A11DA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11DA2">
                        <w:rPr>
                          <w:sz w:val="44"/>
                          <w:szCs w:val="44"/>
                        </w:rPr>
                        <w:t>Safeguarding - Incident Report Form</w:t>
                      </w:r>
                      <w:r>
                        <w:rPr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A11DA2">
        <w:rPr>
          <w:rFonts w:ascii="Foundry Sterling Demi" w:hAnsi="Foundry Sterling Demi" w:cs="Foundry Sterling Demi"/>
          <w:color w:val="231F20"/>
          <w:spacing w:val="-17"/>
          <w:position w:val="3"/>
          <w:sz w:val="56"/>
          <w:szCs w:val="56"/>
        </w:rPr>
        <w:t>Sa</w:t>
      </w:r>
      <w:r w:rsidRPr="00A11DA2">
        <w:rPr>
          <w:rFonts w:ascii="Foundry Sterling Demi" w:hAnsi="Foundry Sterling Demi" w:cs="Foundry Sterling Demi"/>
          <w:color w:val="231F20"/>
          <w:spacing w:val="-45"/>
          <w:position w:val="3"/>
          <w:sz w:val="56"/>
          <w:szCs w:val="56"/>
        </w:rPr>
        <w:t>f</w:t>
      </w:r>
      <w:r w:rsidRPr="00A11DA2">
        <w:rPr>
          <w:rFonts w:ascii="Foundry Sterling Demi" w:hAnsi="Foundry Sterling Demi" w:cs="Foundry Sterling Demi"/>
          <w:color w:val="231F20"/>
          <w:spacing w:val="-17"/>
          <w:position w:val="3"/>
          <w:sz w:val="56"/>
          <w:szCs w:val="56"/>
        </w:rPr>
        <w:t>egua</w:t>
      </w:r>
      <w:r w:rsidRPr="00A11DA2">
        <w:rPr>
          <w:rFonts w:ascii="Foundry Sterling Demi" w:hAnsi="Foundry Sterling Demi" w:cs="Foundry Sterling Demi"/>
          <w:color w:val="231F20"/>
          <w:spacing w:val="-36"/>
          <w:position w:val="3"/>
          <w:sz w:val="56"/>
          <w:szCs w:val="56"/>
        </w:rPr>
        <w:t>r</w:t>
      </w:r>
      <w:r w:rsidRPr="00A11DA2">
        <w:rPr>
          <w:rFonts w:ascii="Foundry Sterling Demi" w:hAnsi="Foundry Sterling Demi" w:cs="Foundry Sterling Demi"/>
          <w:color w:val="231F20"/>
          <w:spacing w:val="-17"/>
          <w:position w:val="3"/>
          <w:sz w:val="56"/>
          <w:szCs w:val="56"/>
        </w:rPr>
        <w:t>din</w:t>
      </w:r>
      <w:r w:rsidRPr="00A11DA2">
        <w:rPr>
          <w:rFonts w:ascii="Foundry Sterling Demi" w:hAnsi="Foundry Sterling Demi" w:cs="Foundry Sterling Demi"/>
          <w:color w:val="231F20"/>
          <w:position w:val="3"/>
          <w:sz w:val="56"/>
          <w:szCs w:val="56"/>
        </w:rPr>
        <w:t>g</w:t>
      </w:r>
      <w:r w:rsidRPr="00A11DA2">
        <w:rPr>
          <w:rFonts w:ascii="Foundry Sterling Demi" w:hAnsi="Foundry Sterling Demi" w:cs="Foundry Sterling Demi"/>
          <w:color w:val="231F20"/>
          <w:spacing w:val="-34"/>
          <w:position w:val="3"/>
          <w:sz w:val="56"/>
          <w:szCs w:val="56"/>
        </w:rPr>
        <w:t>- Incident Report Form</w:t>
      </w:r>
    </w:p>
    <w:p w:rsidR="00A11DA2" w:rsidRDefault="00A11DA2"/>
    <w:p w:rsidR="00A11DA2" w:rsidRDefault="00A11DA2" w:rsidP="00A11DA2">
      <w:pPr>
        <w:rPr>
          <w:rStyle w:val="Hyperlink"/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Please use the following to Templates to record and report an incident or disclosure.  Please send it to your Faculty / Professional Service Safeguarding Lead, see </w:t>
      </w:r>
      <w:r w:rsidRPr="008D7851">
        <w:rPr>
          <w:rFonts w:ascii="Verdana" w:hAnsi="Verdana"/>
          <w:szCs w:val="18"/>
        </w:rPr>
        <w:t>contacts</w:t>
      </w:r>
      <w:r w:rsidRPr="008D7851">
        <w:rPr>
          <w:rFonts w:ascii="Verdana" w:hAnsi="Verdana"/>
          <w:color w:val="FF0000"/>
          <w:szCs w:val="18"/>
        </w:rPr>
        <w:t xml:space="preserve"> </w:t>
      </w:r>
      <w:r>
        <w:rPr>
          <w:rFonts w:ascii="Verdana" w:hAnsi="Verdana"/>
          <w:szCs w:val="18"/>
        </w:rPr>
        <w:t xml:space="preserve">and First Support on </w:t>
      </w:r>
      <w:hyperlink r:id="rId6" w:history="1">
        <w:r w:rsidRPr="00DD1FC4">
          <w:rPr>
            <w:rStyle w:val="Hyperlink"/>
            <w:rFonts w:ascii="Verdana" w:hAnsi="Verdana"/>
            <w:szCs w:val="18"/>
          </w:rPr>
          <w:t>firstsupport@soton.ac.uk</w:t>
        </w:r>
      </w:hyperlink>
    </w:p>
    <w:p w:rsidR="00A11DA2" w:rsidRDefault="00A11DA2" w:rsidP="00A11DA2">
      <w:pPr>
        <w:rPr>
          <w:rFonts w:ascii="Verdana" w:hAnsi="Verdana"/>
          <w:szCs w:val="18"/>
        </w:rPr>
      </w:pPr>
    </w:p>
    <w:tbl>
      <w:tblPr>
        <w:tblStyle w:val="TableGrid"/>
        <w:tblW w:w="10065" w:type="dxa"/>
        <w:tblInd w:w="-318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3936"/>
        <w:gridCol w:w="6129"/>
      </w:tblGrid>
      <w:tr w:rsidR="00A11DA2" w:rsidRPr="000863D8" w:rsidTr="00F20951">
        <w:tc>
          <w:tcPr>
            <w:tcW w:w="10065" w:type="dxa"/>
            <w:gridSpan w:val="2"/>
            <w:shd w:val="clear" w:color="auto" w:fill="E7E6E6" w:themeFill="background2"/>
          </w:tcPr>
          <w:p w:rsidR="00A11DA2" w:rsidRPr="000863D8" w:rsidRDefault="00A11DA2" w:rsidP="00F20951">
            <w:pPr>
              <w:spacing w:after="20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863D8">
              <w:rPr>
                <w:b/>
                <w:bCs/>
                <w:sz w:val="36"/>
                <w:szCs w:val="36"/>
              </w:rPr>
              <w:t>Safeguarding Incident Recording Template 1</w:t>
            </w:r>
          </w:p>
        </w:tc>
      </w:tr>
      <w:tr w:rsidR="00A11DA2" w:rsidRPr="000863D8" w:rsidTr="00F20951">
        <w:trPr>
          <w:trHeight w:val="407"/>
        </w:trPr>
        <w:tc>
          <w:tcPr>
            <w:tcW w:w="3936" w:type="dxa"/>
            <w:shd w:val="clear" w:color="auto" w:fill="B4C6E7" w:themeFill="accent5" w:themeFillTint="66"/>
          </w:tcPr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Your Details: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Name: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Job Role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Date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Contact Details</w:t>
            </w:r>
          </w:p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(Phone and e-mail)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B4C6E7" w:themeFill="accent5" w:themeFillTint="66"/>
          </w:tcPr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Details of Incident / disclosure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Date of initial raising of concern / incident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Who raised the concern?</w:t>
            </w:r>
          </w:p>
          <w:p w:rsidR="00A11DA2" w:rsidRPr="00534382" w:rsidRDefault="00A11DA2" w:rsidP="00A11DA2">
            <w:pPr>
              <w:numPr>
                <w:ilvl w:val="1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Name</w:t>
            </w:r>
          </w:p>
          <w:p w:rsidR="00A11DA2" w:rsidRPr="000863D8" w:rsidRDefault="00A11DA2" w:rsidP="00A11DA2">
            <w:pPr>
              <w:numPr>
                <w:ilvl w:val="1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Contact details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 xml:space="preserve">Who </w:t>
            </w:r>
            <w:proofErr w:type="gramStart"/>
            <w:r w:rsidRPr="000863D8">
              <w:rPr>
                <w:b/>
                <w:bCs/>
              </w:rPr>
              <w:t>is</w:t>
            </w:r>
            <w:proofErr w:type="gramEnd"/>
            <w:r w:rsidRPr="000863D8">
              <w:rPr>
                <w:b/>
                <w:bCs/>
              </w:rPr>
              <w:t xml:space="preserve"> the vulnerable person / child?</w:t>
            </w:r>
          </w:p>
          <w:p w:rsidR="00A11DA2" w:rsidRPr="000863D8" w:rsidRDefault="00A11DA2" w:rsidP="00A11DA2">
            <w:pPr>
              <w:numPr>
                <w:ilvl w:val="1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Name</w:t>
            </w:r>
          </w:p>
          <w:p w:rsidR="00A11DA2" w:rsidRPr="000863D8" w:rsidRDefault="00A11DA2" w:rsidP="00A11DA2">
            <w:pPr>
              <w:numPr>
                <w:ilvl w:val="1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Age</w:t>
            </w:r>
            <w:r>
              <w:rPr>
                <w:b/>
                <w:bCs/>
              </w:rPr>
              <w:t xml:space="preserve"> (if </w:t>
            </w:r>
            <w:r w:rsidRPr="00464A5F">
              <w:rPr>
                <w:b/>
                <w:bCs/>
              </w:rPr>
              <w:t>applicable in the case of Under 18</w:t>
            </w:r>
            <w:r>
              <w:rPr>
                <w:b/>
                <w:bCs/>
              </w:rPr>
              <w:t>)</w:t>
            </w:r>
          </w:p>
          <w:p w:rsidR="00A11DA2" w:rsidRPr="000863D8" w:rsidRDefault="00A11DA2" w:rsidP="00A11DA2">
            <w:pPr>
              <w:numPr>
                <w:ilvl w:val="1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Contact details</w:t>
            </w:r>
          </w:p>
          <w:p w:rsidR="00A11DA2" w:rsidRPr="000863D8" w:rsidRDefault="00A11DA2" w:rsidP="00A11DA2">
            <w:pPr>
              <w:numPr>
                <w:ilvl w:val="1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464A5F">
              <w:rPr>
                <w:b/>
                <w:bCs/>
              </w:rPr>
              <w:t xml:space="preserve">Parents </w:t>
            </w:r>
            <w:r w:rsidRPr="000863D8">
              <w:rPr>
                <w:b/>
                <w:bCs/>
              </w:rPr>
              <w:t xml:space="preserve">contact details 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Where did the incident occur?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When did the incident occur?</w:t>
            </w:r>
          </w:p>
          <w:p w:rsidR="00A11DA2" w:rsidRPr="000863D8" w:rsidRDefault="00A11DA2" w:rsidP="00A11DA2">
            <w:pPr>
              <w:numPr>
                <w:ilvl w:val="1"/>
                <w:numId w:val="3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Date and time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D5364F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What happened?</w:t>
            </w:r>
          </w:p>
          <w:p w:rsidR="00A11DA2" w:rsidRPr="000863D8" w:rsidRDefault="00A11DA2" w:rsidP="00F20951">
            <w:pPr>
              <w:spacing w:after="200" w:line="276" w:lineRule="auto"/>
              <w:ind w:left="1440"/>
              <w:rPr>
                <w:b/>
                <w:bCs/>
              </w:rPr>
            </w:pPr>
          </w:p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Were there witnesses?</w:t>
            </w:r>
          </w:p>
          <w:p w:rsidR="00A11DA2" w:rsidRPr="000863D8" w:rsidRDefault="00A11DA2" w:rsidP="00A11DA2">
            <w:pPr>
              <w:numPr>
                <w:ilvl w:val="1"/>
                <w:numId w:val="3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Name</w:t>
            </w:r>
          </w:p>
          <w:p w:rsidR="00A11DA2" w:rsidRPr="000863D8" w:rsidRDefault="00A11DA2" w:rsidP="00A11DA2">
            <w:pPr>
              <w:numPr>
                <w:ilvl w:val="1"/>
                <w:numId w:val="3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Age</w:t>
            </w:r>
            <w:r>
              <w:rPr>
                <w:b/>
                <w:bCs/>
              </w:rPr>
              <w:t xml:space="preserve"> (if applicable in the case of Under 18s)</w:t>
            </w:r>
          </w:p>
          <w:p w:rsidR="00A11DA2" w:rsidRPr="000863D8" w:rsidRDefault="00A11DA2" w:rsidP="00A11DA2">
            <w:pPr>
              <w:numPr>
                <w:ilvl w:val="1"/>
                <w:numId w:val="3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Contact details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B4C6E7" w:themeFill="accent5" w:themeFillTint="66"/>
          </w:tcPr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After the incident/ disclosure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Were there any witnesses to the referral?</w:t>
            </w:r>
          </w:p>
          <w:p w:rsidR="00A11DA2" w:rsidRPr="000863D8" w:rsidRDefault="00A11DA2" w:rsidP="00A11DA2">
            <w:pPr>
              <w:numPr>
                <w:ilvl w:val="1"/>
                <w:numId w:val="4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Name</w:t>
            </w:r>
          </w:p>
          <w:p w:rsidR="00A11DA2" w:rsidRPr="000863D8" w:rsidRDefault="00A11DA2" w:rsidP="00A11DA2">
            <w:pPr>
              <w:numPr>
                <w:ilvl w:val="1"/>
                <w:numId w:val="4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Contact details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rPr>
          <w:trHeight w:val="1491"/>
        </w:trPr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Who have you discussed this incident with?</w:t>
            </w:r>
          </w:p>
          <w:p w:rsidR="00A11DA2" w:rsidRPr="000863D8" w:rsidRDefault="00A11DA2" w:rsidP="00A11DA2">
            <w:pPr>
              <w:numPr>
                <w:ilvl w:val="1"/>
                <w:numId w:val="4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Name</w:t>
            </w:r>
          </w:p>
          <w:p w:rsidR="00A11DA2" w:rsidRPr="000863D8" w:rsidRDefault="00A11DA2" w:rsidP="00A11DA2">
            <w:pPr>
              <w:numPr>
                <w:ilvl w:val="1"/>
                <w:numId w:val="4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Contact details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rPr>
          <w:trHeight w:val="1088"/>
        </w:trPr>
        <w:tc>
          <w:tcPr>
            <w:tcW w:w="10065" w:type="dxa"/>
            <w:gridSpan w:val="2"/>
            <w:shd w:val="clear" w:color="auto" w:fill="B4C6E7" w:themeFill="accent5" w:themeFillTint="66"/>
          </w:tcPr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 xml:space="preserve">Please save this report securely and send it to </w:t>
            </w:r>
            <w:r w:rsidRPr="00464A5F">
              <w:rPr>
                <w:b/>
                <w:bCs/>
              </w:rPr>
              <w:t>First Support</w:t>
            </w:r>
            <w:r w:rsidRPr="000863D8">
              <w:rPr>
                <w:b/>
                <w:bCs/>
              </w:rPr>
              <w:t>:</w:t>
            </w:r>
          </w:p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 xml:space="preserve"> </w:t>
            </w:r>
            <w:hyperlink r:id="rId7" w:history="1">
              <w:r w:rsidRPr="000863D8">
                <w:rPr>
                  <w:b/>
                  <w:bCs/>
                  <w:color w:val="0563C1" w:themeColor="hyperlink"/>
                  <w:u w:val="single"/>
                </w:rPr>
                <w:t>firstsupport@soton.ac.uk</w:t>
              </w:r>
            </w:hyperlink>
          </w:p>
          <w:p w:rsidR="00A11DA2" w:rsidRPr="000863D8" w:rsidRDefault="00A11DA2" w:rsidP="00F20951">
            <w:pPr>
              <w:spacing w:after="200" w:line="276" w:lineRule="auto"/>
            </w:pPr>
          </w:p>
        </w:tc>
      </w:tr>
    </w:tbl>
    <w:p w:rsidR="00A11DA2" w:rsidRDefault="00A11DA2" w:rsidP="00A11DA2">
      <w:pPr>
        <w:rPr>
          <w:rFonts w:ascii="Verdana" w:hAnsi="Verdana"/>
          <w:szCs w:val="18"/>
        </w:rPr>
      </w:pPr>
    </w:p>
    <w:p w:rsidR="00A11DA2" w:rsidRDefault="00A11DA2" w:rsidP="00A11DA2">
      <w:pPr>
        <w:rPr>
          <w:rFonts w:ascii="Verdana" w:hAnsi="Verdana"/>
          <w:szCs w:val="18"/>
        </w:rPr>
      </w:pPr>
    </w:p>
    <w:p w:rsidR="00A11DA2" w:rsidRPr="00CA2B5D" w:rsidRDefault="00A11DA2" w:rsidP="00A11DA2">
      <w:pP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color w:val="000000"/>
          <w:szCs w:val="18"/>
        </w:rPr>
      </w:pPr>
      <w:r w:rsidRPr="00CA2B5D">
        <w:rPr>
          <w:rFonts w:ascii="Verdana" w:hAnsi="Verdana" w:cs="Calibri"/>
          <w:b/>
          <w:bCs/>
          <w:color w:val="000000"/>
          <w:szCs w:val="18"/>
        </w:rPr>
        <w:t>Guidance for handling a Disclosure or Concern</w:t>
      </w:r>
    </w:p>
    <w:p w:rsidR="00A11DA2" w:rsidRPr="00312FCF" w:rsidRDefault="00A11DA2" w:rsidP="00A11DA2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  <w:b/>
          <w:bCs/>
          <w:color w:val="70AD47" w:themeColor="accent6"/>
          <w:szCs w:val="18"/>
        </w:rPr>
      </w:pPr>
    </w:p>
    <w:p w:rsidR="00A11DA2" w:rsidRPr="00CA2B5D" w:rsidRDefault="00A11DA2" w:rsidP="00A11DA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 w:hanging="360"/>
        <w:rPr>
          <w:rFonts w:ascii="Verdana" w:hAnsi="Verdana" w:cs="Calibri"/>
          <w:b/>
          <w:bCs/>
          <w:color w:val="000000"/>
          <w:szCs w:val="18"/>
        </w:rPr>
      </w:pPr>
      <w:r w:rsidRPr="00CA2B5D">
        <w:rPr>
          <w:rFonts w:ascii="Verdana" w:hAnsi="Verdana" w:cs="Calibri"/>
          <w:b/>
          <w:bCs/>
          <w:color w:val="000000"/>
          <w:szCs w:val="18"/>
        </w:rPr>
        <w:t>Take all complaints, allegations or suspicions seriously</w:t>
      </w:r>
      <w:r>
        <w:rPr>
          <w:rFonts w:ascii="Verdana" w:hAnsi="Verdana" w:cs="Calibri"/>
          <w:b/>
          <w:bCs/>
          <w:color w:val="000000"/>
          <w:szCs w:val="18"/>
        </w:rPr>
        <w:t>;</w:t>
      </w:r>
    </w:p>
    <w:p w:rsidR="00A11DA2" w:rsidRPr="00CA2B5D" w:rsidRDefault="00A11DA2" w:rsidP="00A11DA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 w:hanging="360"/>
        <w:rPr>
          <w:rFonts w:ascii="Verdana" w:hAnsi="Verdana" w:cs="Calibri"/>
          <w:b/>
          <w:bCs/>
          <w:color w:val="000000"/>
          <w:szCs w:val="18"/>
        </w:rPr>
      </w:pPr>
      <w:r w:rsidRPr="00CA2B5D">
        <w:rPr>
          <w:rFonts w:ascii="Verdana" w:hAnsi="Verdana" w:cs="Calibri"/>
          <w:b/>
          <w:bCs/>
          <w:color w:val="000000"/>
          <w:szCs w:val="18"/>
        </w:rPr>
        <w:t>Ensure the immediate safety of the person affected</w:t>
      </w:r>
      <w:r>
        <w:rPr>
          <w:rFonts w:ascii="Verdana" w:hAnsi="Verdana" w:cs="Calibri"/>
          <w:b/>
          <w:bCs/>
          <w:color w:val="000000"/>
          <w:szCs w:val="18"/>
        </w:rPr>
        <w:t>;</w:t>
      </w:r>
    </w:p>
    <w:p w:rsidR="00A11DA2" w:rsidRPr="00CA2B5D" w:rsidRDefault="00A11DA2" w:rsidP="00A11DA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 w:hanging="360"/>
        <w:rPr>
          <w:rFonts w:ascii="Verdana" w:hAnsi="Verdana" w:cs="Calibri"/>
          <w:b/>
          <w:bCs/>
          <w:color w:val="000000"/>
          <w:szCs w:val="18"/>
        </w:rPr>
      </w:pPr>
      <w:r w:rsidRPr="00CA2B5D">
        <w:rPr>
          <w:rFonts w:ascii="Verdana" w:hAnsi="Verdana" w:cs="Calibri"/>
          <w:b/>
          <w:bCs/>
          <w:color w:val="000000"/>
          <w:szCs w:val="18"/>
        </w:rPr>
        <w:t>Stay calm, and offer support and reassurance to the person making the disclosure</w:t>
      </w:r>
      <w:r>
        <w:rPr>
          <w:rFonts w:ascii="Verdana" w:hAnsi="Verdana" w:cs="Calibri"/>
          <w:b/>
          <w:bCs/>
          <w:color w:val="000000"/>
          <w:szCs w:val="18"/>
        </w:rPr>
        <w:t>;</w:t>
      </w:r>
    </w:p>
    <w:p w:rsidR="00A11DA2" w:rsidRPr="00CA2B5D" w:rsidRDefault="00A11DA2" w:rsidP="00A11DA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 w:hanging="360"/>
        <w:rPr>
          <w:rFonts w:ascii="Verdana" w:hAnsi="Verdana" w:cs="Calibri"/>
          <w:b/>
          <w:bCs/>
          <w:color w:val="000000"/>
          <w:szCs w:val="18"/>
        </w:rPr>
      </w:pPr>
      <w:r w:rsidRPr="00CA2B5D">
        <w:rPr>
          <w:rFonts w:ascii="Verdana" w:hAnsi="Verdana" w:cs="Calibri"/>
          <w:b/>
          <w:bCs/>
          <w:color w:val="000000"/>
          <w:szCs w:val="18"/>
        </w:rPr>
        <w:t>Do not make any promises regarding confidentiality</w:t>
      </w:r>
      <w:r>
        <w:rPr>
          <w:rFonts w:ascii="Verdana" w:hAnsi="Verdana" w:cs="Calibri"/>
          <w:b/>
          <w:bCs/>
          <w:color w:val="000000"/>
          <w:szCs w:val="18"/>
        </w:rPr>
        <w:t>;</w:t>
      </w:r>
    </w:p>
    <w:p w:rsidR="00A11DA2" w:rsidRPr="00CA2B5D" w:rsidRDefault="00A11DA2" w:rsidP="00A11DA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 w:hanging="360"/>
        <w:rPr>
          <w:rFonts w:ascii="Verdana" w:hAnsi="Verdana" w:cs="Calibri"/>
          <w:b/>
          <w:bCs/>
          <w:color w:val="000000"/>
          <w:szCs w:val="18"/>
        </w:rPr>
      </w:pPr>
      <w:r w:rsidRPr="00CA2B5D">
        <w:rPr>
          <w:rFonts w:ascii="Verdana" w:hAnsi="Verdana" w:cs="Calibri"/>
          <w:b/>
          <w:bCs/>
          <w:color w:val="000000"/>
          <w:szCs w:val="18"/>
        </w:rPr>
        <w:t>Listen, keep questions to a minimum, make brief but careful notes and check the person affected agrees with them (where applicable)</w:t>
      </w:r>
      <w:r>
        <w:rPr>
          <w:rFonts w:ascii="Verdana" w:hAnsi="Verdana" w:cs="Calibri"/>
          <w:b/>
          <w:bCs/>
          <w:color w:val="000000"/>
          <w:szCs w:val="18"/>
        </w:rPr>
        <w:t xml:space="preserve">; </w:t>
      </w:r>
    </w:p>
    <w:p w:rsidR="00A11DA2" w:rsidRDefault="00A11DA2" w:rsidP="00A11DA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 w:hanging="360"/>
        <w:rPr>
          <w:rFonts w:ascii="Verdana" w:hAnsi="Verdana" w:cs="Calibri"/>
          <w:b/>
          <w:bCs/>
          <w:color w:val="000000"/>
          <w:szCs w:val="18"/>
        </w:rPr>
      </w:pPr>
      <w:r w:rsidRPr="00CA2B5D">
        <w:rPr>
          <w:rFonts w:ascii="Verdana" w:hAnsi="Verdana" w:cs="Calibri"/>
          <w:b/>
          <w:bCs/>
          <w:color w:val="000000"/>
          <w:szCs w:val="18"/>
        </w:rPr>
        <w:t>Explain what you will do</w:t>
      </w:r>
      <w:r>
        <w:rPr>
          <w:rFonts w:ascii="Verdana" w:hAnsi="Verdana" w:cs="Calibri"/>
          <w:b/>
          <w:bCs/>
          <w:color w:val="000000"/>
          <w:szCs w:val="18"/>
        </w:rPr>
        <w:t>.</w:t>
      </w:r>
    </w:p>
    <w:p w:rsidR="00A11DA2" w:rsidRPr="00CA2B5D" w:rsidRDefault="00A11DA2" w:rsidP="00A11DA2">
      <w:pPr>
        <w:autoSpaceDE w:val="0"/>
        <w:autoSpaceDN w:val="0"/>
        <w:adjustRightInd w:val="0"/>
        <w:spacing w:after="0"/>
        <w:ind w:left="360"/>
        <w:rPr>
          <w:rFonts w:ascii="Verdana" w:hAnsi="Verdana" w:cs="Calibri"/>
          <w:b/>
          <w:bCs/>
          <w:color w:val="000000"/>
          <w:szCs w:val="18"/>
        </w:rPr>
      </w:pPr>
    </w:p>
    <w:p w:rsidR="00A11DA2" w:rsidRDefault="00A11DA2" w:rsidP="00A11DA2">
      <w:pPr>
        <w:rPr>
          <w:rFonts w:ascii="Verdana" w:hAnsi="Verdana"/>
          <w:szCs w:val="18"/>
        </w:rPr>
      </w:pPr>
    </w:p>
    <w:p w:rsidR="00A11DA2" w:rsidRDefault="00A11DA2" w:rsidP="00A11DA2">
      <w:pPr>
        <w:rPr>
          <w:rFonts w:ascii="Verdana" w:hAnsi="Verdana"/>
          <w:szCs w:val="18"/>
        </w:rPr>
      </w:pPr>
    </w:p>
    <w:p w:rsidR="00A11DA2" w:rsidRDefault="00A11DA2" w:rsidP="00A11DA2">
      <w:pPr>
        <w:spacing w:after="200" w:line="276" w:lineRule="auto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br w:type="page"/>
      </w:r>
    </w:p>
    <w:p w:rsidR="00A11DA2" w:rsidRDefault="00A11DA2" w:rsidP="00A11DA2">
      <w:pPr>
        <w:rPr>
          <w:rFonts w:ascii="Verdana" w:hAnsi="Verdana"/>
          <w:szCs w:val="18"/>
        </w:rPr>
      </w:pPr>
    </w:p>
    <w:tbl>
      <w:tblPr>
        <w:tblStyle w:val="TableGrid"/>
        <w:tblW w:w="10065" w:type="dxa"/>
        <w:tblInd w:w="-318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3936"/>
        <w:gridCol w:w="6129"/>
      </w:tblGrid>
      <w:tr w:rsidR="00A11DA2" w:rsidRPr="000863D8" w:rsidTr="00F20951">
        <w:tc>
          <w:tcPr>
            <w:tcW w:w="10065" w:type="dxa"/>
            <w:gridSpan w:val="2"/>
            <w:shd w:val="clear" w:color="auto" w:fill="E7E6E6" w:themeFill="background2"/>
          </w:tcPr>
          <w:p w:rsidR="00A11DA2" w:rsidRDefault="00A11DA2" w:rsidP="00F20951">
            <w:pPr>
              <w:spacing w:after="20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863D8">
              <w:rPr>
                <w:b/>
                <w:bCs/>
                <w:sz w:val="36"/>
                <w:szCs w:val="36"/>
              </w:rPr>
              <w:t>Safeguarding Incident Recording T</w:t>
            </w:r>
            <w:r>
              <w:rPr>
                <w:b/>
                <w:bCs/>
                <w:sz w:val="36"/>
                <w:szCs w:val="36"/>
              </w:rPr>
              <w:t>emplate 2</w:t>
            </w:r>
          </w:p>
          <w:p w:rsidR="00A11DA2" w:rsidRDefault="00A11DA2" w:rsidP="00F20951">
            <w:pPr>
              <w:spacing w:after="20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Detailing discussion with Multi Agency </w:t>
            </w:r>
            <w:r w:rsidRPr="00464A5F">
              <w:rPr>
                <w:b/>
                <w:bCs/>
                <w:sz w:val="36"/>
                <w:szCs w:val="36"/>
              </w:rPr>
              <w:t xml:space="preserve">Safeguarding </w:t>
            </w:r>
            <w:r>
              <w:rPr>
                <w:b/>
                <w:bCs/>
                <w:sz w:val="36"/>
                <w:szCs w:val="36"/>
              </w:rPr>
              <w:t>Hub</w:t>
            </w:r>
          </w:p>
          <w:p w:rsidR="00A11DA2" w:rsidRPr="000863D8" w:rsidRDefault="00A11DA2" w:rsidP="00F2095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863D8">
              <w:rPr>
                <w:b/>
                <w:bCs/>
                <w:sz w:val="28"/>
                <w:szCs w:val="28"/>
              </w:rPr>
              <w:t>To be used in conjunction with Template 1</w:t>
            </w:r>
          </w:p>
        </w:tc>
      </w:tr>
      <w:tr w:rsidR="00A11DA2" w:rsidRPr="000863D8" w:rsidTr="00F20951">
        <w:trPr>
          <w:trHeight w:val="407"/>
        </w:trPr>
        <w:tc>
          <w:tcPr>
            <w:tcW w:w="3936" w:type="dxa"/>
            <w:shd w:val="clear" w:color="auto" w:fill="B4C6E7" w:themeFill="accent5" w:themeFillTint="66"/>
          </w:tcPr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Your Details: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Name: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Job Role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Date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Pr="000863D8" w:rsidRDefault="00A11DA2" w:rsidP="00A11DA2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Contact Details</w:t>
            </w:r>
          </w:p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(Phone and e-mail)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B4C6E7" w:themeFill="accent5" w:themeFillTint="66"/>
          </w:tcPr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>Details of Incide</w:t>
            </w:r>
            <w:r>
              <w:rPr>
                <w:b/>
                <w:bCs/>
              </w:rPr>
              <w:t>nt / disclosure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  <w:r>
              <w:t>Refer to Template 1</w:t>
            </w: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Default="00A11DA2" w:rsidP="00A11DA2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 of Victim</w:t>
            </w:r>
          </w:p>
          <w:p w:rsidR="00A11DA2" w:rsidRPr="000863D8" w:rsidRDefault="00A11DA2" w:rsidP="00A11DA2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Date of incident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B4C6E7" w:themeFill="accent5" w:themeFillTint="66"/>
          </w:tcPr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Notes on discussion with MASH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E7E6E6" w:themeFill="background2"/>
          </w:tcPr>
          <w:p w:rsidR="00A11DA2" w:rsidRDefault="00A11DA2" w:rsidP="00A11DA2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What was discussed</w:t>
            </w:r>
          </w:p>
          <w:p w:rsidR="00A11DA2" w:rsidRDefault="00A11DA2" w:rsidP="00F20951">
            <w:pPr>
              <w:spacing w:after="200" w:line="276" w:lineRule="auto"/>
              <w:rPr>
                <w:b/>
                <w:bCs/>
              </w:rPr>
            </w:pPr>
          </w:p>
          <w:p w:rsidR="00A11DA2" w:rsidRDefault="00A11DA2" w:rsidP="00A11DA2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Agreed outcomes</w:t>
            </w:r>
          </w:p>
          <w:p w:rsidR="00A11DA2" w:rsidRDefault="00A11DA2" w:rsidP="00F20951">
            <w:pPr>
              <w:pStyle w:val="ListParagraph"/>
              <w:rPr>
                <w:b/>
                <w:bCs/>
              </w:rPr>
            </w:pPr>
          </w:p>
          <w:p w:rsidR="00A11DA2" w:rsidRDefault="00A11DA2" w:rsidP="00F20951">
            <w:pPr>
              <w:spacing w:after="200" w:line="276" w:lineRule="auto"/>
              <w:rPr>
                <w:b/>
                <w:bCs/>
              </w:rPr>
            </w:pPr>
          </w:p>
          <w:p w:rsidR="00A11DA2" w:rsidRDefault="00A11DA2" w:rsidP="00A11DA2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Further action </w:t>
            </w:r>
          </w:p>
          <w:p w:rsidR="00A11DA2" w:rsidRPr="000863D8" w:rsidRDefault="00A11DA2" w:rsidP="00A11DA2">
            <w:pPr>
              <w:numPr>
                <w:ilvl w:val="1"/>
                <w:numId w:val="2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By whom?</w:t>
            </w:r>
          </w:p>
        </w:tc>
        <w:tc>
          <w:tcPr>
            <w:tcW w:w="6129" w:type="dxa"/>
            <w:shd w:val="clear" w:color="auto" w:fill="auto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  <w:tr w:rsidR="00A11DA2" w:rsidRPr="000863D8" w:rsidTr="00F20951">
        <w:tc>
          <w:tcPr>
            <w:tcW w:w="3936" w:type="dxa"/>
            <w:shd w:val="clear" w:color="auto" w:fill="B4C6E7" w:themeFill="accent5" w:themeFillTint="66"/>
          </w:tcPr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 xml:space="preserve">Please save this report securely and send it to </w:t>
            </w:r>
            <w:r w:rsidRPr="00464A5F">
              <w:rPr>
                <w:b/>
                <w:bCs/>
              </w:rPr>
              <w:t>First Support</w:t>
            </w:r>
            <w:r w:rsidRPr="000863D8">
              <w:rPr>
                <w:b/>
                <w:bCs/>
              </w:rPr>
              <w:t>:</w:t>
            </w:r>
          </w:p>
          <w:p w:rsidR="00A11DA2" w:rsidRPr="000863D8" w:rsidRDefault="00A11DA2" w:rsidP="00F20951">
            <w:pPr>
              <w:spacing w:after="200" w:line="276" w:lineRule="auto"/>
              <w:rPr>
                <w:b/>
                <w:bCs/>
              </w:rPr>
            </w:pPr>
            <w:r w:rsidRPr="000863D8">
              <w:rPr>
                <w:b/>
                <w:bCs/>
              </w:rPr>
              <w:t xml:space="preserve"> </w:t>
            </w:r>
            <w:hyperlink r:id="rId8" w:history="1">
              <w:r w:rsidRPr="000863D8">
                <w:rPr>
                  <w:b/>
                  <w:bCs/>
                  <w:color w:val="0563C1" w:themeColor="hyperlink"/>
                  <w:u w:val="single"/>
                </w:rPr>
                <w:t>firstsupport@soton.ac.uk</w:t>
              </w:r>
            </w:hyperlink>
          </w:p>
          <w:p w:rsidR="00A11DA2" w:rsidRPr="000863D8" w:rsidRDefault="00A11DA2" w:rsidP="00F20951">
            <w:pPr>
              <w:spacing w:after="200" w:line="276" w:lineRule="auto"/>
              <w:ind w:left="720"/>
              <w:rPr>
                <w:b/>
                <w:bCs/>
              </w:rPr>
            </w:pPr>
          </w:p>
        </w:tc>
        <w:tc>
          <w:tcPr>
            <w:tcW w:w="6129" w:type="dxa"/>
          </w:tcPr>
          <w:p w:rsidR="00A11DA2" w:rsidRPr="000863D8" w:rsidRDefault="00A11DA2" w:rsidP="00F20951">
            <w:pPr>
              <w:spacing w:after="200" w:line="276" w:lineRule="auto"/>
            </w:pPr>
          </w:p>
        </w:tc>
      </w:tr>
    </w:tbl>
    <w:p w:rsidR="00A11DA2" w:rsidRDefault="00A11DA2" w:rsidP="00A11DA2"/>
    <w:p w:rsidR="00A11DA2" w:rsidRDefault="00A11DA2"/>
    <w:sectPr w:rsidR="00A11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Sterling Demi">
    <w:altName w:val="Foundry Sterling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424BE4"/>
    <w:lvl w:ilvl="0">
      <w:numFmt w:val="bullet"/>
      <w:lvlText w:val="*"/>
      <w:lvlJc w:val="left"/>
    </w:lvl>
  </w:abstractNum>
  <w:abstractNum w:abstractNumId="1">
    <w:nsid w:val="34961735"/>
    <w:multiLevelType w:val="hybridMultilevel"/>
    <w:tmpl w:val="B160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345FE"/>
    <w:multiLevelType w:val="hybridMultilevel"/>
    <w:tmpl w:val="0CC67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A76A3"/>
    <w:multiLevelType w:val="hybridMultilevel"/>
    <w:tmpl w:val="65D2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F745E"/>
    <w:multiLevelType w:val="hybridMultilevel"/>
    <w:tmpl w:val="A25E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A2"/>
    <w:rsid w:val="000341F8"/>
    <w:rsid w:val="00727A97"/>
    <w:rsid w:val="009F394D"/>
    <w:rsid w:val="00A11DA2"/>
    <w:rsid w:val="00E1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DA2"/>
    <w:pPr>
      <w:spacing w:after="90" w:line="288" w:lineRule="auto"/>
    </w:pPr>
    <w:rPr>
      <w:rFonts w:ascii="Lucida Sans" w:eastAsia="Times New Roman" w:hAnsi="Lucida Sans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D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1D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DA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DA2"/>
    <w:pPr>
      <w:spacing w:after="90" w:line="288" w:lineRule="auto"/>
    </w:pPr>
    <w:rPr>
      <w:rFonts w:ascii="Lucida Sans" w:eastAsia="Times New Roman" w:hAnsi="Lucida Sans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D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1D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DA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support@soton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rstsupport@so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support@soton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 J.V.</dc:creator>
  <cp:lastModifiedBy>Calvert J.V.</cp:lastModifiedBy>
  <cp:revision>1</cp:revision>
  <cp:lastPrinted>2017-08-16T11:14:00Z</cp:lastPrinted>
  <dcterms:created xsi:type="dcterms:W3CDTF">2017-08-16T11:05:00Z</dcterms:created>
  <dcterms:modified xsi:type="dcterms:W3CDTF">2017-08-16T11:17:00Z</dcterms:modified>
</cp:coreProperties>
</file>